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89" w:rsidRPr="0093722E" w:rsidRDefault="003E2C89" w:rsidP="00862D4F">
      <w:pPr>
        <w:jc w:val="center"/>
        <w:rPr>
          <w:b/>
          <w:sz w:val="28"/>
          <w:szCs w:val="28"/>
        </w:rPr>
      </w:pPr>
      <w:bookmarkStart w:id="0" w:name="_GoBack"/>
      <w:bookmarkEnd w:id="0"/>
      <w:r w:rsidRPr="0093722E">
        <w:rPr>
          <w:b/>
          <w:sz w:val="28"/>
          <w:szCs w:val="28"/>
        </w:rPr>
        <w:t xml:space="preserve">Warwickshire, </w:t>
      </w:r>
      <w:smartTag w:uri="urn:schemas-microsoft-com:office:smarttags" w:element="City">
        <w:r w:rsidRPr="0093722E">
          <w:rPr>
            <w:b/>
            <w:sz w:val="28"/>
            <w:szCs w:val="28"/>
          </w:rPr>
          <w:t>Coventry</w:t>
        </w:r>
      </w:smartTag>
      <w:r w:rsidRPr="0093722E">
        <w:rPr>
          <w:b/>
          <w:sz w:val="28"/>
          <w:szCs w:val="28"/>
        </w:rPr>
        <w:t xml:space="preserve"> and </w:t>
      </w:r>
      <w:smartTag w:uri="urn:schemas-microsoft-com:office:smarttags" w:element="place">
        <w:r w:rsidRPr="0093722E">
          <w:rPr>
            <w:b/>
            <w:sz w:val="28"/>
            <w:szCs w:val="28"/>
          </w:rPr>
          <w:t>Solihull</w:t>
        </w:r>
      </w:smartTag>
      <w:r w:rsidRPr="0093722E">
        <w:rPr>
          <w:b/>
          <w:sz w:val="28"/>
          <w:szCs w:val="28"/>
        </w:rPr>
        <w:t xml:space="preserve"> Local Nature Partnership</w:t>
      </w:r>
    </w:p>
    <w:p w:rsidR="003E2C89" w:rsidRPr="0093722E" w:rsidRDefault="003E2C89" w:rsidP="00862D4F">
      <w:pPr>
        <w:jc w:val="center"/>
        <w:rPr>
          <w:b/>
          <w:sz w:val="28"/>
          <w:szCs w:val="28"/>
        </w:rPr>
      </w:pPr>
      <w:r w:rsidRPr="00862D4F">
        <w:rPr>
          <w:b/>
          <w:sz w:val="28"/>
          <w:szCs w:val="28"/>
        </w:rPr>
        <w:t>Minutes of</w:t>
      </w:r>
      <w:r>
        <w:t xml:space="preserve"> </w:t>
      </w:r>
      <w:r>
        <w:rPr>
          <w:b/>
          <w:sz w:val="28"/>
          <w:szCs w:val="28"/>
        </w:rPr>
        <w:t>5th</w:t>
      </w:r>
      <w:r w:rsidRPr="0093722E">
        <w:rPr>
          <w:b/>
          <w:sz w:val="28"/>
          <w:szCs w:val="28"/>
        </w:rPr>
        <w:t xml:space="preserve"> Board meeting</w:t>
      </w:r>
    </w:p>
    <w:p w:rsidR="003E2C89" w:rsidRPr="00DA018D" w:rsidRDefault="003E2C89" w:rsidP="00862D4F">
      <w:pPr>
        <w:jc w:val="center"/>
        <w:rPr>
          <w:bCs/>
          <w:sz w:val="24"/>
          <w:szCs w:val="24"/>
        </w:rPr>
      </w:pPr>
      <w:r w:rsidRPr="00DA018D">
        <w:rPr>
          <w:bCs/>
          <w:sz w:val="24"/>
          <w:szCs w:val="24"/>
        </w:rPr>
        <w:t>held</w:t>
      </w:r>
      <w:r w:rsidRPr="00DA018D">
        <w:rPr>
          <w:sz w:val="24"/>
          <w:szCs w:val="24"/>
        </w:rPr>
        <w:t xml:space="preserve"> </w:t>
      </w:r>
      <w:r w:rsidRPr="00DA018D">
        <w:rPr>
          <w:bCs/>
          <w:sz w:val="24"/>
          <w:szCs w:val="24"/>
        </w:rPr>
        <w:t xml:space="preserve">on </w:t>
      </w:r>
      <w:r>
        <w:rPr>
          <w:sz w:val="24"/>
          <w:szCs w:val="24"/>
        </w:rPr>
        <w:t>14</w:t>
      </w:r>
      <w:r w:rsidRPr="00DA018D">
        <w:rPr>
          <w:sz w:val="24"/>
          <w:szCs w:val="24"/>
          <w:vertAlign w:val="superscript"/>
        </w:rPr>
        <w:t>th</w:t>
      </w:r>
      <w:r>
        <w:rPr>
          <w:sz w:val="24"/>
          <w:szCs w:val="24"/>
        </w:rPr>
        <w:t xml:space="preserve"> July</w:t>
      </w:r>
      <w:r w:rsidRPr="00DA018D">
        <w:rPr>
          <w:sz w:val="24"/>
          <w:szCs w:val="24"/>
        </w:rPr>
        <w:t xml:space="preserve"> 2014,  </w:t>
      </w:r>
      <w:r>
        <w:rPr>
          <w:bCs/>
          <w:sz w:val="24"/>
          <w:szCs w:val="24"/>
        </w:rPr>
        <w:t>2 - 3.40</w:t>
      </w:r>
      <w:r w:rsidRPr="00DA018D">
        <w:rPr>
          <w:bCs/>
          <w:sz w:val="24"/>
          <w:szCs w:val="24"/>
        </w:rPr>
        <w:t xml:space="preserve"> p.m.</w:t>
      </w:r>
    </w:p>
    <w:p w:rsidR="003E2C89" w:rsidRPr="00B60D50" w:rsidRDefault="003E2C89" w:rsidP="00862D4F">
      <w:pPr>
        <w:jc w:val="center"/>
        <w:rPr>
          <w:b/>
          <w:sz w:val="24"/>
          <w:szCs w:val="24"/>
        </w:rPr>
      </w:pPr>
      <w:r>
        <w:rPr>
          <w:b/>
          <w:bCs/>
          <w:sz w:val="24"/>
          <w:szCs w:val="24"/>
        </w:rPr>
        <w:t xml:space="preserve">at Pleasance Farm, </w:t>
      </w:r>
      <w:smartTag w:uri="urn:schemas-microsoft-com:office:smarttags" w:element="address">
        <w:smartTag w:uri="urn:schemas-microsoft-com:office:smarttags" w:element="Street">
          <w:r>
            <w:rPr>
              <w:b/>
              <w:bCs/>
              <w:sz w:val="24"/>
              <w:szCs w:val="24"/>
            </w:rPr>
            <w:t>Chase Lane</w:t>
          </w:r>
        </w:smartTag>
        <w:r>
          <w:rPr>
            <w:b/>
            <w:bCs/>
            <w:sz w:val="24"/>
            <w:szCs w:val="24"/>
          </w:rPr>
          <w:t xml:space="preserve">, </w:t>
        </w:r>
        <w:smartTag w:uri="urn:schemas-microsoft-com:office:smarttags" w:element="City">
          <w:r>
            <w:rPr>
              <w:b/>
              <w:bCs/>
              <w:sz w:val="24"/>
              <w:szCs w:val="24"/>
            </w:rPr>
            <w:t>Kenilworth</w:t>
          </w:r>
        </w:smartTag>
        <w:r>
          <w:rPr>
            <w:b/>
            <w:bCs/>
            <w:sz w:val="24"/>
            <w:szCs w:val="24"/>
          </w:rPr>
          <w:t xml:space="preserve"> </w:t>
        </w:r>
        <w:smartTag w:uri="urn:schemas-microsoft-com:office:smarttags" w:element="PostalCode">
          <w:r>
            <w:rPr>
              <w:b/>
              <w:bCs/>
              <w:sz w:val="24"/>
              <w:szCs w:val="24"/>
            </w:rPr>
            <w:t>CV8 1PR</w:t>
          </w:r>
        </w:smartTag>
      </w:smartTag>
    </w:p>
    <w:p w:rsidR="003E2C89" w:rsidRPr="00B60D50" w:rsidRDefault="003E2C89" w:rsidP="00862D4F">
      <w:pPr>
        <w:jc w:val="center"/>
        <w:rPr>
          <w:b/>
          <w:bCs/>
          <w:sz w:val="24"/>
          <w:szCs w:val="24"/>
        </w:rPr>
      </w:pPr>
      <w:r w:rsidRPr="00B60D50">
        <w:rPr>
          <w:b/>
          <w:bCs/>
          <w:sz w:val="24"/>
          <w:szCs w:val="24"/>
        </w:rPr>
        <w:t xml:space="preserve"> </w:t>
      </w:r>
    </w:p>
    <w:p w:rsidR="003E2C89" w:rsidRDefault="003E2C89"/>
    <w:p w:rsidR="003E2C89" w:rsidRDefault="003E2C89" w:rsidP="008D0CCA">
      <w:pPr>
        <w:ind w:left="720" w:hanging="720"/>
      </w:pPr>
      <w:r w:rsidRPr="00F50A37">
        <w:rPr>
          <w:b/>
        </w:rPr>
        <w:t>1.</w:t>
      </w:r>
      <w:r>
        <w:t xml:space="preserve">  </w:t>
      </w:r>
      <w:r w:rsidRPr="0002188F">
        <w:rPr>
          <w:b/>
        </w:rPr>
        <w:t>Present:</w:t>
      </w:r>
      <w:r>
        <w:t xml:space="preserve"> Henry Lucas (</w:t>
      </w:r>
      <w:r w:rsidRPr="0002188F">
        <w:rPr>
          <w:b/>
        </w:rPr>
        <w:t>Chair</w:t>
      </w:r>
      <w:r>
        <w:t>),</w:t>
      </w:r>
      <w:r w:rsidRPr="0035065B">
        <w:t xml:space="preserve"> </w:t>
      </w:r>
      <w:r>
        <w:t>Glenys Tucker,</w:t>
      </w:r>
      <w:r w:rsidRPr="007C39A6">
        <w:t xml:space="preserve"> </w:t>
      </w:r>
      <w:r>
        <w:t xml:space="preserve">Nicola Wright, Paul </w:t>
      </w:r>
      <w:proofErr w:type="spellStart"/>
      <w:r>
        <w:t>Cobbing</w:t>
      </w:r>
      <w:proofErr w:type="spellEnd"/>
      <w:r>
        <w:t xml:space="preserve"> (Advisor), Ed Green (Warwickshire Wildlife Trust), Mike Eastwood (SMBC), Gina Rowe (Secretariat)</w:t>
      </w:r>
    </w:p>
    <w:p w:rsidR="003E2C89" w:rsidRDefault="003E2C89" w:rsidP="008D0CCA">
      <w:pPr>
        <w:ind w:left="720" w:hanging="720"/>
      </w:pPr>
      <w:r>
        <w:rPr>
          <w:b/>
        </w:rPr>
        <w:t xml:space="preserve">     </w:t>
      </w:r>
      <w:r w:rsidRPr="0002188F">
        <w:rPr>
          <w:b/>
        </w:rPr>
        <w:t>Apologies:</w:t>
      </w:r>
      <w:r>
        <w:t xml:space="preserve"> Bill Hunt, Rosemary Collier, Mark Ryder, Frank </w:t>
      </w:r>
      <w:proofErr w:type="spellStart"/>
      <w:r>
        <w:t>Grimshaw</w:t>
      </w:r>
      <w:proofErr w:type="spellEnd"/>
      <w:r>
        <w:t>, Maurice Barlow (SMBC), David Lowe, James Bennett (</w:t>
      </w:r>
      <w:smartTag w:uri="urn:schemas-microsoft-com:office:smarttags" w:element="place">
        <w:smartTag w:uri="urn:schemas-microsoft-com:office:smarttags" w:element="PlaceName">
          <w:r>
            <w:t>Coventry</w:t>
          </w:r>
        </w:smartTag>
        <w:r>
          <w:t xml:space="preserve"> </w:t>
        </w:r>
        <w:smartTag w:uri="urn:schemas-microsoft-com:office:smarttags" w:element="PlaceType">
          <w:r>
            <w:t>University</w:t>
          </w:r>
        </w:smartTag>
      </w:smartTag>
      <w:r>
        <w:t>)</w:t>
      </w:r>
    </w:p>
    <w:p w:rsidR="003E2C89" w:rsidRDefault="003E2C89" w:rsidP="008D0CCA">
      <w:pPr>
        <w:ind w:left="720" w:hanging="720"/>
      </w:pPr>
    </w:p>
    <w:p w:rsidR="003E2C89" w:rsidRDefault="003E2C89" w:rsidP="008D0CCA">
      <w:pPr>
        <w:ind w:left="720" w:hanging="720"/>
      </w:pPr>
      <w:r>
        <w:t xml:space="preserve">    Henry Lucas welcomed Ed Green as the environmental sector member, and Mike Eastwood representing Solihull MBC, substituting for Maurice Barlow.</w:t>
      </w:r>
    </w:p>
    <w:p w:rsidR="003E2C89" w:rsidRDefault="003E2C89"/>
    <w:p w:rsidR="003E2C89" w:rsidRDefault="003E2C89">
      <w:r w:rsidRPr="00F50A37">
        <w:rPr>
          <w:b/>
        </w:rPr>
        <w:t>2.</w:t>
      </w:r>
      <w:r>
        <w:t xml:space="preserve">  </w:t>
      </w:r>
      <w:r w:rsidRPr="00CE0DA4">
        <w:rPr>
          <w:b/>
        </w:rPr>
        <w:t>Declarations of interest:</w:t>
      </w:r>
      <w:r>
        <w:t xml:space="preserve">  None were declared.</w:t>
      </w:r>
    </w:p>
    <w:p w:rsidR="003E2C89" w:rsidRDefault="003E2C89"/>
    <w:p w:rsidR="003E2C89" w:rsidRDefault="003E2C89">
      <w:pPr>
        <w:rPr>
          <w:b/>
        </w:rPr>
      </w:pPr>
      <w:r w:rsidRPr="00F50A37">
        <w:rPr>
          <w:b/>
        </w:rPr>
        <w:t>3.</w:t>
      </w:r>
      <w:r>
        <w:t xml:space="preserve">  </w:t>
      </w:r>
      <w:r>
        <w:rPr>
          <w:b/>
        </w:rPr>
        <w:t>Actions from 4th Board meeting:</w:t>
      </w:r>
    </w:p>
    <w:p w:rsidR="003E2C89" w:rsidRDefault="003E2C89" w:rsidP="00C70F49">
      <w:pPr>
        <w:pStyle w:val="NormalWeb"/>
        <w:spacing w:before="0" w:beforeAutospacing="0" w:after="0" w:afterAutospacing="0"/>
        <w:rPr>
          <w:rFonts w:ascii="Arial" w:hAnsi="Arial" w:cs="Calibri"/>
          <w:b/>
          <w:color w:val="000000"/>
          <w:sz w:val="22"/>
          <w:szCs w:val="22"/>
        </w:rPr>
      </w:pPr>
    </w:p>
    <w:p w:rsidR="003E2C89" w:rsidRDefault="003E2C89" w:rsidP="00C70F49">
      <w:pPr>
        <w:pStyle w:val="NormalWeb"/>
        <w:spacing w:before="0" w:beforeAutospacing="0" w:after="0" w:afterAutospacing="0"/>
        <w:rPr>
          <w:rFonts w:ascii="Arial" w:hAnsi="Arial" w:cs="Calibri"/>
          <w:color w:val="000000"/>
          <w:sz w:val="22"/>
          <w:szCs w:val="22"/>
        </w:rPr>
      </w:pPr>
      <w:r>
        <w:rPr>
          <w:rFonts w:ascii="Arial" w:hAnsi="Arial" w:cs="Calibri"/>
          <w:b/>
          <w:color w:val="000000"/>
          <w:sz w:val="22"/>
          <w:szCs w:val="22"/>
        </w:rPr>
        <w:t xml:space="preserve">Re ESIF funding: </w:t>
      </w:r>
      <w:r w:rsidRPr="003F3173">
        <w:rPr>
          <w:rFonts w:ascii="Arial" w:hAnsi="Arial" w:cs="Calibri"/>
          <w:color w:val="000000"/>
          <w:sz w:val="22"/>
          <w:szCs w:val="22"/>
        </w:rPr>
        <w:t xml:space="preserve">There is a requirement for 5% funding towards Environmental protection from ESF. </w:t>
      </w:r>
      <w:smartTag w:uri="urn:schemas-microsoft-com:office:smarttags" w:element="place">
        <w:r w:rsidRPr="003F3173">
          <w:rPr>
            <w:rFonts w:ascii="Arial" w:hAnsi="Arial" w:cs="Calibri"/>
            <w:color w:val="000000"/>
            <w:sz w:val="22"/>
            <w:szCs w:val="22"/>
          </w:rPr>
          <w:t>Coventry</w:t>
        </w:r>
      </w:smartTag>
      <w:r w:rsidRPr="003F3173">
        <w:rPr>
          <w:rFonts w:ascii="Arial" w:hAnsi="Arial" w:cs="Calibri"/>
          <w:color w:val="000000"/>
          <w:sz w:val="22"/>
          <w:szCs w:val="22"/>
        </w:rPr>
        <w:t xml:space="preserve"> and Warwickshire LEP have stated this will be achieved through cross cutting funding from the other themes.</w:t>
      </w:r>
    </w:p>
    <w:p w:rsidR="003E2C89" w:rsidRPr="00E07343" w:rsidRDefault="003E2C89" w:rsidP="00E07343">
      <w:pPr>
        <w:pStyle w:val="NormalWeb"/>
        <w:spacing w:before="0" w:beforeAutospacing="0" w:after="0" w:afterAutospacing="0"/>
        <w:rPr>
          <w:rFonts w:ascii="Arial" w:hAnsi="Arial" w:cs="Calibri"/>
          <w:color w:val="000000"/>
          <w:sz w:val="22"/>
          <w:szCs w:val="22"/>
        </w:rPr>
      </w:pPr>
      <w:r>
        <w:rPr>
          <w:rFonts w:ascii="Arial" w:hAnsi="Arial" w:cs="Calibri"/>
          <w:color w:val="000000"/>
          <w:sz w:val="22"/>
          <w:szCs w:val="22"/>
        </w:rPr>
        <w:t xml:space="preserve">With the change in chair at CW LEP it was agreed to re-contacting them regarding the situation.                                                          </w:t>
      </w:r>
      <w:r>
        <w:rPr>
          <w:rFonts w:ascii="Arial" w:hAnsi="Arial" w:cs="Calibri"/>
          <w:color w:val="000000"/>
          <w:sz w:val="22"/>
          <w:szCs w:val="22"/>
        </w:rPr>
        <w:tab/>
      </w:r>
      <w:r>
        <w:rPr>
          <w:rFonts w:ascii="Arial" w:hAnsi="Arial" w:cs="Calibri"/>
          <w:color w:val="000000"/>
          <w:sz w:val="22"/>
          <w:szCs w:val="22"/>
        </w:rPr>
        <w:tab/>
      </w:r>
      <w:r>
        <w:rPr>
          <w:rFonts w:ascii="Arial" w:hAnsi="Arial" w:cs="Calibri"/>
          <w:color w:val="000000"/>
          <w:sz w:val="22"/>
          <w:szCs w:val="22"/>
        </w:rPr>
        <w:tab/>
      </w:r>
      <w:r>
        <w:rPr>
          <w:rFonts w:ascii="Arial" w:hAnsi="Arial" w:cs="Calibri"/>
          <w:color w:val="000000"/>
          <w:sz w:val="22"/>
          <w:szCs w:val="22"/>
        </w:rPr>
        <w:tab/>
      </w:r>
      <w:r>
        <w:rPr>
          <w:rFonts w:ascii="Arial" w:hAnsi="Arial" w:cs="Calibri"/>
          <w:color w:val="000000"/>
          <w:sz w:val="22"/>
          <w:szCs w:val="22"/>
        </w:rPr>
        <w:tab/>
      </w:r>
      <w:r>
        <w:rPr>
          <w:rFonts w:ascii="Arial" w:hAnsi="Arial" w:cs="Calibri"/>
          <w:color w:val="000000"/>
          <w:sz w:val="22"/>
          <w:szCs w:val="22"/>
        </w:rPr>
        <w:tab/>
      </w:r>
      <w:r w:rsidRPr="00E07343">
        <w:rPr>
          <w:rFonts w:ascii="Arial" w:hAnsi="Arial" w:cs="Calibri"/>
          <w:b/>
          <w:color w:val="000000"/>
          <w:sz w:val="22"/>
          <w:szCs w:val="22"/>
        </w:rPr>
        <w:t>HL</w:t>
      </w:r>
    </w:p>
    <w:p w:rsidR="003E2C89" w:rsidRDefault="003E2C89" w:rsidP="003F3173">
      <w:pPr>
        <w:pStyle w:val="NormalWeb"/>
        <w:spacing w:before="0" w:beforeAutospacing="0" w:after="0" w:afterAutospacing="0"/>
        <w:rPr>
          <w:rFonts w:ascii="Arial" w:hAnsi="Arial" w:cs="Calibri"/>
          <w:b/>
          <w:color w:val="000000"/>
          <w:sz w:val="22"/>
          <w:szCs w:val="22"/>
        </w:rPr>
      </w:pPr>
    </w:p>
    <w:p w:rsidR="003E2C89" w:rsidRPr="003F3173" w:rsidRDefault="003E2C89" w:rsidP="003F3173">
      <w:pPr>
        <w:pStyle w:val="NormalWeb"/>
        <w:spacing w:before="0" w:beforeAutospacing="0" w:after="0" w:afterAutospacing="0"/>
        <w:rPr>
          <w:rFonts w:ascii="Arial" w:hAnsi="Arial" w:cs="Calibri"/>
          <w:color w:val="000000"/>
          <w:sz w:val="22"/>
          <w:szCs w:val="22"/>
        </w:rPr>
      </w:pPr>
      <w:r>
        <w:rPr>
          <w:rFonts w:ascii="Arial" w:hAnsi="Arial" w:cs="Calibri"/>
          <w:b/>
          <w:color w:val="000000"/>
          <w:sz w:val="22"/>
          <w:szCs w:val="22"/>
        </w:rPr>
        <w:t>Re pursuing links with LEP</w:t>
      </w:r>
      <w:r w:rsidRPr="003F3173">
        <w:rPr>
          <w:rFonts w:ascii="Arial" w:hAnsi="Arial" w:cs="Calibri"/>
          <w:color w:val="000000"/>
          <w:sz w:val="22"/>
          <w:szCs w:val="22"/>
        </w:rPr>
        <w:t xml:space="preserve">: The LEED </w:t>
      </w:r>
      <w:r>
        <w:rPr>
          <w:rFonts w:ascii="Arial" w:hAnsi="Arial" w:cs="Calibri"/>
          <w:color w:val="000000"/>
          <w:sz w:val="22"/>
          <w:szCs w:val="22"/>
        </w:rPr>
        <w:t xml:space="preserve">Toolkit </w:t>
      </w:r>
      <w:r w:rsidRPr="003F3173">
        <w:rPr>
          <w:rFonts w:ascii="Arial" w:hAnsi="Arial" w:cs="Calibri"/>
          <w:color w:val="000000"/>
          <w:sz w:val="22"/>
          <w:szCs w:val="22"/>
        </w:rPr>
        <w:t xml:space="preserve">process is still available. Contact Tom Butterworth or Paul </w:t>
      </w:r>
      <w:proofErr w:type="spellStart"/>
      <w:r w:rsidRPr="003F3173">
        <w:rPr>
          <w:rFonts w:ascii="Arial" w:hAnsi="Arial" w:cs="Calibri"/>
          <w:color w:val="000000"/>
          <w:sz w:val="22"/>
          <w:szCs w:val="22"/>
        </w:rPr>
        <w:t>Silcox</w:t>
      </w:r>
      <w:proofErr w:type="spellEnd"/>
      <w:r w:rsidRPr="003F3173">
        <w:rPr>
          <w:rFonts w:ascii="Arial" w:hAnsi="Arial" w:cs="Calibri"/>
          <w:color w:val="000000"/>
          <w:sz w:val="22"/>
          <w:szCs w:val="22"/>
        </w:rPr>
        <w:t xml:space="preserve"> </w:t>
      </w:r>
      <w:r>
        <w:rPr>
          <w:rFonts w:ascii="Arial" w:hAnsi="Arial" w:cs="Calibri"/>
          <w:color w:val="000000"/>
          <w:sz w:val="22"/>
          <w:szCs w:val="22"/>
        </w:rPr>
        <w:t xml:space="preserve">at NE </w:t>
      </w:r>
      <w:r w:rsidRPr="003F3173">
        <w:rPr>
          <w:rFonts w:ascii="Arial" w:hAnsi="Arial" w:cs="Calibri"/>
          <w:color w:val="000000"/>
          <w:sz w:val="22"/>
          <w:szCs w:val="22"/>
        </w:rPr>
        <w:t xml:space="preserve">re taking this forward, even with small numbers. </w:t>
      </w:r>
    </w:p>
    <w:p w:rsidR="003E2C89" w:rsidRDefault="003E2C89" w:rsidP="00C70F49">
      <w:pPr>
        <w:pStyle w:val="NormalWeb"/>
        <w:spacing w:before="0" w:beforeAutospacing="0" w:after="0" w:afterAutospacing="0"/>
        <w:rPr>
          <w:rFonts w:ascii="Arial" w:hAnsi="Arial" w:cs="Calibri"/>
          <w:b/>
          <w:color w:val="000000"/>
          <w:sz w:val="22"/>
          <w:szCs w:val="22"/>
        </w:rPr>
      </w:pPr>
      <w:r>
        <w:rPr>
          <w:rFonts w:ascii="Arial" w:hAnsi="Arial" w:cs="Calibri"/>
          <w:color w:val="000000"/>
          <w:sz w:val="22"/>
          <w:szCs w:val="22"/>
        </w:rPr>
        <w:t xml:space="preserve">Check re whether Clive Winters (Coventry University) is still involved in the work with LEP process; check with Matthew Epps re process.                                                                  </w:t>
      </w:r>
      <w:r w:rsidRPr="003F3173">
        <w:rPr>
          <w:rFonts w:ascii="Arial" w:hAnsi="Arial" w:cs="Calibri"/>
          <w:b/>
          <w:color w:val="000000"/>
          <w:sz w:val="22"/>
          <w:szCs w:val="22"/>
        </w:rPr>
        <w:t>GR</w:t>
      </w:r>
    </w:p>
    <w:p w:rsidR="003E2C89" w:rsidRDefault="003E2C89" w:rsidP="00C70F49">
      <w:pPr>
        <w:pStyle w:val="NormalWeb"/>
        <w:spacing w:before="0" w:beforeAutospacing="0" w:after="0" w:afterAutospacing="0"/>
        <w:rPr>
          <w:rFonts w:ascii="Arial" w:hAnsi="Arial" w:cs="Calibri"/>
          <w:b/>
          <w:color w:val="000000"/>
          <w:sz w:val="22"/>
          <w:szCs w:val="22"/>
        </w:rPr>
      </w:pPr>
    </w:p>
    <w:p w:rsidR="003E2C89" w:rsidRDefault="003E2C89" w:rsidP="00C70F49">
      <w:pPr>
        <w:pStyle w:val="NormalWeb"/>
        <w:spacing w:before="0" w:beforeAutospacing="0" w:after="0" w:afterAutospacing="0"/>
        <w:rPr>
          <w:rFonts w:ascii="Arial" w:hAnsi="Arial" w:cs="Calibri"/>
          <w:color w:val="000000"/>
          <w:sz w:val="22"/>
          <w:szCs w:val="22"/>
        </w:rPr>
      </w:pPr>
      <w:r>
        <w:rPr>
          <w:rFonts w:ascii="Arial" w:hAnsi="Arial" w:cs="Calibri"/>
          <w:b/>
          <w:color w:val="000000"/>
          <w:sz w:val="22"/>
          <w:szCs w:val="22"/>
        </w:rPr>
        <w:t xml:space="preserve">Greater </w:t>
      </w:r>
      <w:smartTag w:uri="urn:schemas-microsoft-com:office:smarttags" w:element="place">
        <w:r>
          <w:rPr>
            <w:rFonts w:ascii="Arial" w:hAnsi="Arial" w:cs="Calibri"/>
            <w:b/>
            <w:color w:val="000000"/>
            <w:sz w:val="22"/>
            <w:szCs w:val="22"/>
          </w:rPr>
          <w:t>Birmingham</w:t>
        </w:r>
      </w:smartTag>
      <w:r>
        <w:rPr>
          <w:rFonts w:ascii="Arial" w:hAnsi="Arial" w:cs="Calibri"/>
          <w:b/>
          <w:color w:val="000000"/>
          <w:sz w:val="22"/>
          <w:szCs w:val="22"/>
        </w:rPr>
        <w:t xml:space="preserve"> and </w:t>
      </w:r>
      <w:smartTag w:uri="urn:schemas-microsoft-com:office:smarttags" w:element="place">
        <w:r>
          <w:rPr>
            <w:rFonts w:ascii="Arial" w:hAnsi="Arial" w:cs="Calibri"/>
            <w:b/>
            <w:color w:val="000000"/>
            <w:sz w:val="22"/>
            <w:szCs w:val="22"/>
          </w:rPr>
          <w:t>Solihull</w:t>
        </w:r>
      </w:smartTag>
      <w:r>
        <w:rPr>
          <w:rFonts w:ascii="Arial" w:hAnsi="Arial" w:cs="Calibri"/>
          <w:b/>
          <w:color w:val="000000"/>
          <w:sz w:val="22"/>
          <w:szCs w:val="22"/>
        </w:rPr>
        <w:t xml:space="preserve"> LEP</w:t>
      </w:r>
      <w:r w:rsidRPr="003F3173">
        <w:rPr>
          <w:rFonts w:ascii="Arial" w:hAnsi="Arial" w:cs="Calibri"/>
          <w:color w:val="000000"/>
          <w:sz w:val="22"/>
          <w:szCs w:val="22"/>
        </w:rPr>
        <w:t xml:space="preserve">: the UK Central initiative has a Garden City approach. </w:t>
      </w:r>
      <w:r>
        <w:rPr>
          <w:rFonts w:ascii="Arial" w:hAnsi="Arial" w:cs="Calibri"/>
          <w:color w:val="000000"/>
          <w:sz w:val="22"/>
          <w:szCs w:val="22"/>
        </w:rPr>
        <w:t>LNP c</w:t>
      </w:r>
      <w:r w:rsidRPr="003F3173">
        <w:rPr>
          <w:rFonts w:ascii="Arial" w:hAnsi="Arial" w:cs="Calibri"/>
          <w:color w:val="000000"/>
          <w:sz w:val="22"/>
          <w:szCs w:val="22"/>
        </w:rPr>
        <w:t>ould use river Blythe and business link to develop links with this.</w:t>
      </w:r>
      <w:r>
        <w:rPr>
          <w:rFonts w:ascii="Arial" w:hAnsi="Arial" w:cs="Calibri"/>
          <w:color w:val="000000"/>
          <w:sz w:val="22"/>
          <w:szCs w:val="22"/>
        </w:rPr>
        <w:t xml:space="preserve"> </w:t>
      </w:r>
    </w:p>
    <w:p w:rsidR="003E2C89" w:rsidRPr="003F3173" w:rsidRDefault="003E2C89" w:rsidP="00C70F49">
      <w:pPr>
        <w:pStyle w:val="NormalWeb"/>
        <w:spacing w:before="0" w:beforeAutospacing="0" w:after="0" w:afterAutospacing="0"/>
        <w:rPr>
          <w:rFonts w:ascii="Arial" w:hAnsi="Arial" w:cs="Calibri"/>
          <w:b/>
          <w:color w:val="000000"/>
          <w:sz w:val="22"/>
          <w:szCs w:val="22"/>
        </w:rPr>
      </w:pPr>
      <w:r>
        <w:rPr>
          <w:rFonts w:ascii="Arial" w:hAnsi="Arial" w:cs="Calibri"/>
          <w:color w:val="000000"/>
          <w:sz w:val="22"/>
          <w:szCs w:val="22"/>
        </w:rPr>
        <w:t xml:space="preserve">Re Defra ESFRD funding – check with Maurice Barlow for information regarding this      </w:t>
      </w:r>
      <w:r w:rsidRPr="003F3173">
        <w:rPr>
          <w:rFonts w:ascii="Arial" w:hAnsi="Arial" w:cs="Calibri"/>
          <w:b/>
          <w:color w:val="000000"/>
          <w:sz w:val="22"/>
          <w:szCs w:val="22"/>
        </w:rPr>
        <w:t>GR</w:t>
      </w:r>
    </w:p>
    <w:p w:rsidR="003E2C89" w:rsidRDefault="003E2C89" w:rsidP="00C70F49">
      <w:pPr>
        <w:pStyle w:val="NormalWeb"/>
        <w:spacing w:before="0" w:beforeAutospacing="0" w:after="0" w:afterAutospacing="0"/>
        <w:rPr>
          <w:rFonts w:ascii="Arial" w:hAnsi="Arial" w:cs="Calibri"/>
          <w:b/>
          <w:color w:val="000000"/>
          <w:sz w:val="22"/>
          <w:szCs w:val="22"/>
        </w:rPr>
      </w:pPr>
    </w:p>
    <w:p w:rsidR="003E2C89" w:rsidRDefault="003E2C89" w:rsidP="00C70F49">
      <w:pPr>
        <w:pStyle w:val="NormalWeb"/>
        <w:spacing w:before="0" w:beforeAutospacing="0" w:after="0" w:afterAutospacing="0"/>
        <w:rPr>
          <w:rFonts w:ascii="Arial" w:hAnsi="Arial" w:cs="Calibri"/>
          <w:color w:val="000000"/>
          <w:sz w:val="22"/>
          <w:szCs w:val="22"/>
        </w:rPr>
      </w:pPr>
      <w:r>
        <w:rPr>
          <w:rFonts w:ascii="Arial" w:hAnsi="Arial" w:cs="Calibri"/>
          <w:b/>
          <w:color w:val="000000"/>
          <w:sz w:val="22"/>
          <w:szCs w:val="22"/>
        </w:rPr>
        <w:t xml:space="preserve">Feedback re LNP and LBAP joint conference:  </w:t>
      </w:r>
      <w:r w:rsidRPr="00AF3211">
        <w:rPr>
          <w:rFonts w:ascii="Arial" w:hAnsi="Arial" w:cs="Calibri"/>
          <w:color w:val="000000"/>
          <w:sz w:val="22"/>
          <w:szCs w:val="22"/>
        </w:rPr>
        <w:t xml:space="preserve">There was a greater mix of sectors and wider range of people attending than previous LBAP conferences, including health. The feedback was very positive, especially re the range of topics covered including the economic elements. </w:t>
      </w:r>
      <w:r>
        <w:rPr>
          <w:rFonts w:ascii="Arial" w:hAnsi="Arial" w:cs="Calibri"/>
          <w:color w:val="000000"/>
          <w:sz w:val="22"/>
          <w:szCs w:val="22"/>
        </w:rPr>
        <w:t>63 people attended the day.</w:t>
      </w:r>
    </w:p>
    <w:p w:rsidR="003E2C89" w:rsidRPr="00AF3211" w:rsidRDefault="003E2C89" w:rsidP="00C70F49">
      <w:pPr>
        <w:pStyle w:val="NormalWeb"/>
        <w:spacing w:before="0" w:beforeAutospacing="0" w:after="0" w:afterAutospacing="0"/>
        <w:rPr>
          <w:rFonts w:ascii="Arial" w:hAnsi="Arial" w:cs="Calibri"/>
          <w:b/>
          <w:color w:val="000000"/>
          <w:sz w:val="22"/>
          <w:szCs w:val="22"/>
        </w:rPr>
      </w:pPr>
      <w:r>
        <w:rPr>
          <w:rFonts w:ascii="Arial" w:hAnsi="Arial" w:cs="Calibri"/>
          <w:color w:val="000000"/>
          <w:sz w:val="22"/>
          <w:szCs w:val="22"/>
        </w:rPr>
        <w:t xml:space="preserve">Mike Morris, speaker from Natural England, stated that an update on some of his information that will be available shortly. Follow up regarding receiving this.               </w:t>
      </w:r>
      <w:r w:rsidRPr="00AF3211">
        <w:rPr>
          <w:rFonts w:ascii="Arial" w:hAnsi="Arial" w:cs="Calibri"/>
          <w:b/>
          <w:color w:val="000000"/>
          <w:sz w:val="22"/>
          <w:szCs w:val="22"/>
        </w:rPr>
        <w:t>GR/GT</w:t>
      </w:r>
    </w:p>
    <w:p w:rsidR="003E2C89" w:rsidRDefault="003E2C89" w:rsidP="00C70F49">
      <w:pPr>
        <w:pStyle w:val="NormalWeb"/>
        <w:spacing w:before="0" w:beforeAutospacing="0" w:after="0" w:afterAutospacing="0"/>
        <w:rPr>
          <w:rFonts w:ascii="Arial" w:hAnsi="Arial" w:cs="Calibri"/>
          <w:b/>
          <w:color w:val="000000"/>
          <w:sz w:val="22"/>
          <w:szCs w:val="22"/>
        </w:rPr>
      </w:pPr>
    </w:p>
    <w:p w:rsidR="003E2C89" w:rsidRDefault="003E2C89" w:rsidP="00C70F49">
      <w:pPr>
        <w:pStyle w:val="NormalWeb"/>
        <w:spacing w:before="0" w:beforeAutospacing="0" w:after="0" w:afterAutospacing="0"/>
        <w:rPr>
          <w:rFonts w:ascii="Arial" w:hAnsi="Arial" w:cs="Calibri"/>
          <w:b/>
          <w:color w:val="000000"/>
          <w:sz w:val="22"/>
          <w:szCs w:val="22"/>
        </w:rPr>
      </w:pPr>
      <w:r>
        <w:rPr>
          <w:rFonts w:ascii="Arial" w:hAnsi="Arial" w:cs="Calibri"/>
          <w:b/>
          <w:color w:val="000000"/>
          <w:sz w:val="22"/>
          <w:szCs w:val="22"/>
        </w:rPr>
        <w:t xml:space="preserve">Resources: </w:t>
      </w:r>
    </w:p>
    <w:p w:rsidR="003E2C89" w:rsidRDefault="003E2C89" w:rsidP="00C70F49">
      <w:pPr>
        <w:pStyle w:val="NormalWeb"/>
        <w:spacing w:before="0" w:beforeAutospacing="0" w:after="0" w:afterAutospacing="0"/>
        <w:rPr>
          <w:rFonts w:ascii="Arial" w:hAnsi="Arial" w:cs="Calibri"/>
          <w:b/>
          <w:color w:val="000000"/>
          <w:sz w:val="22"/>
          <w:szCs w:val="22"/>
        </w:rPr>
      </w:pPr>
      <w:r w:rsidRPr="00AF3211">
        <w:rPr>
          <w:rFonts w:ascii="Arial" w:hAnsi="Arial" w:cs="Calibri"/>
          <w:color w:val="000000"/>
          <w:sz w:val="22"/>
          <w:szCs w:val="22"/>
        </w:rPr>
        <w:t>Clar</w:t>
      </w:r>
      <w:r>
        <w:rPr>
          <w:rFonts w:ascii="Arial" w:hAnsi="Arial" w:cs="Calibri"/>
          <w:color w:val="000000"/>
          <w:sz w:val="22"/>
          <w:szCs w:val="22"/>
        </w:rPr>
        <w:t xml:space="preserve">ify with Frank </w:t>
      </w:r>
      <w:proofErr w:type="spellStart"/>
      <w:r>
        <w:rPr>
          <w:rFonts w:ascii="Arial" w:hAnsi="Arial" w:cs="Calibri"/>
          <w:color w:val="000000"/>
          <w:sz w:val="22"/>
          <w:szCs w:val="22"/>
        </w:rPr>
        <w:t>Grimshaw</w:t>
      </w:r>
      <w:proofErr w:type="spellEnd"/>
      <w:r>
        <w:rPr>
          <w:rFonts w:ascii="Arial" w:hAnsi="Arial" w:cs="Calibri"/>
          <w:color w:val="000000"/>
          <w:sz w:val="22"/>
          <w:szCs w:val="22"/>
        </w:rPr>
        <w:t xml:space="preserve"> and</w:t>
      </w:r>
      <w:r w:rsidRPr="00AF3211">
        <w:rPr>
          <w:rFonts w:ascii="Arial" w:hAnsi="Arial" w:cs="Calibri"/>
          <w:color w:val="000000"/>
          <w:sz w:val="22"/>
          <w:szCs w:val="22"/>
        </w:rPr>
        <w:t xml:space="preserve"> WCC the exact basis of potential resource offer.</w:t>
      </w:r>
      <w:r>
        <w:rPr>
          <w:rFonts w:ascii="Arial" w:hAnsi="Arial" w:cs="Calibri"/>
          <w:b/>
          <w:color w:val="000000"/>
          <w:sz w:val="22"/>
          <w:szCs w:val="22"/>
        </w:rPr>
        <w:t xml:space="preserve">          GR</w:t>
      </w:r>
    </w:p>
    <w:p w:rsidR="003E2C89" w:rsidRDefault="003E2C89" w:rsidP="00C70F49">
      <w:pPr>
        <w:pStyle w:val="NormalWeb"/>
        <w:spacing w:before="0" w:beforeAutospacing="0" w:after="0" w:afterAutospacing="0"/>
        <w:rPr>
          <w:rFonts w:ascii="Arial" w:hAnsi="Arial" w:cs="Calibri"/>
          <w:b/>
          <w:color w:val="000000"/>
          <w:sz w:val="22"/>
          <w:szCs w:val="22"/>
        </w:rPr>
      </w:pPr>
    </w:p>
    <w:p w:rsidR="003E2C89" w:rsidRDefault="003E2C89" w:rsidP="00C70F49">
      <w:pPr>
        <w:pStyle w:val="NormalWeb"/>
        <w:spacing w:before="0" w:beforeAutospacing="0" w:after="0" w:afterAutospacing="0"/>
        <w:rPr>
          <w:rFonts w:ascii="Arial" w:hAnsi="Arial" w:cs="Calibri"/>
          <w:b/>
          <w:color w:val="000000"/>
          <w:sz w:val="22"/>
          <w:szCs w:val="22"/>
        </w:rPr>
      </w:pPr>
      <w:r>
        <w:rPr>
          <w:rFonts w:ascii="Arial" w:hAnsi="Arial" w:cs="Calibri"/>
          <w:b/>
          <w:color w:val="000000"/>
          <w:sz w:val="22"/>
          <w:szCs w:val="22"/>
        </w:rPr>
        <w:t>NIA:</w:t>
      </w:r>
    </w:p>
    <w:p w:rsidR="003E2C89" w:rsidRPr="009B64D2" w:rsidRDefault="003E2C89" w:rsidP="00F50A37">
      <w:pPr>
        <w:rPr>
          <w:b/>
        </w:rPr>
      </w:pPr>
      <w:r w:rsidRPr="009B64D2">
        <w:t xml:space="preserve">Identification </w:t>
      </w:r>
      <w:r>
        <w:t>of N</w:t>
      </w:r>
      <w:r w:rsidRPr="009B64D2">
        <w:t>ature Improvement Areas to be progressed by the Implementation group and reported back to the Board.</w:t>
      </w:r>
      <w:r>
        <w:t xml:space="preserve">                                                                                    </w:t>
      </w:r>
      <w:r w:rsidRPr="009B64D2">
        <w:rPr>
          <w:b/>
        </w:rPr>
        <w:t>GR/DL</w:t>
      </w:r>
    </w:p>
    <w:p w:rsidR="003E2C89" w:rsidRDefault="003E2C89" w:rsidP="00C70F49">
      <w:pPr>
        <w:pStyle w:val="NormalWeb"/>
        <w:spacing w:before="0" w:beforeAutospacing="0" w:after="0" w:afterAutospacing="0"/>
        <w:rPr>
          <w:rFonts w:ascii="Arial" w:hAnsi="Arial" w:cs="Calibri"/>
          <w:b/>
          <w:color w:val="000000"/>
          <w:sz w:val="22"/>
          <w:szCs w:val="22"/>
        </w:rPr>
      </w:pPr>
    </w:p>
    <w:p w:rsidR="003E2C89" w:rsidRPr="00C70F49" w:rsidRDefault="003E2C89" w:rsidP="00C70F49">
      <w:pPr>
        <w:pStyle w:val="NormalWeb"/>
        <w:spacing w:before="0" w:beforeAutospacing="0" w:after="0" w:afterAutospacing="0"/>
        <w:rPr>
          <w:rFonts w:ascii="Arial" w:hAnsi="Arial" w:cs="Calibri"/>
          <w:b/>
          <w:color w:val="000000"/>
          <w:sz w:val="22"/>
          <w:szCs w:val="22"/>
        </w:rPr>
      </w:pPr>
      <w:r>
        <w:rPr>
          <w:rFonts w:ascii="Arial" w:hAnsi="Arial" w:cs="Calibri"/>
          <w:b/>
          <w:color w:val="000000"/>
          <w:sz w:val="22"/>
          <w:szCs w:val="22"/>
        </w:rPr>
        <w:t>All other actions had been completed.</w:t>
      </w:r>
    </w:p>
    <w:p w:rsidR="003E2C89" w:rsidRPr="007C39A6" w:rsidRDefault="003E2C89">
      <w:pPr>
        <w:rPr>
          <w:b/>
        </w:rPr>
      </w:pPr>
      <w:r w:rsidRPr="007C39A6">
        <w:rPr>
          <w:b/>
        </w:rPr>
        <w:t xml:space="preserve">       </w:t>
      </w:r>
    </w:p>
    <w:p w:rsidR="003E2C89" w:rsidRPr="007C39A6" w:rsidRDefault="003E2C89" w:rsidP="007C39A6">
      <w:pPr>
        <w:pStyle w:val="NormalWeb"/>
        <w:spacing w:before="0" w:beforeAutospacing="0" w:after="0" w:afterAutospacing="0"/>
        <w:rPr>
          <w:rFonts w:ascii="Arial" w:hAnsi="Arial" w:cs="Arial"/>
          <w:b/>
          <w:color w:val="000000"/>
        </w:rPr>
      </w:pPr>
      <w:r w:rsidRPr="00526AF8">
        <w:rPr>
          <w:rFonts w:ascii="Arial" w:hAnsi="Arial" w:cs="Arial"/>
          <w:b/>
          <w:sz w:val="22"/>
          <w:szCs w:val="22"/>
        </w:rPr>
        <w:t>4.</w:t>
      </w:r>
      <w:r>
        <w:rPr>
          <w:rFonts w:ascii="Arial" w:hAnsi="Arial" w:cs="Arial"/>
          <w:b/>
          <w:sz w:val="22"/>
          <w:szCs w:val="22"/>
        </w:rPr>
        <w:t xml:space="preserve"> </w:t>
      </w:r>
      <w:r w:rsidRPr="002206C2">
        <w:rPr>
          <w:b/>
          <w:sz w:val="22"/>
          <w:szCs w:val="22"/>
        </w:rPr>
        <w:t xml:space="preserve"> </w:t>
      </w:r>
      <w:r w:rsidRPr="002206C2">
        <w:rPr>
          <w:rFonts w:ascii="Arial" w:hAnsi="Arial" w:cs="Arial"/>
          <w:b/>
          <w:color w:val="000000"/>
          <w:sz w:val="22"/>
          <w:szCs w:val="22"/>
        </w:rPr>
        <w:t>For decision</w:t>
      </w:r>
      <w:r w:rsidRPr="007C39A6">
        <w:rPr>
          <w:rFonts w:ascii="Arial" w:hAnsi="Arial" w:cs="Arial"/>
          <w:b/>
          <w:color w:val="000000"/>
        </w:rPr>
        <w:t>:</w:t>
      </w:r>
    </w:p>
    <w:p w:rsidR="003E2C89" w:rsidRDefault="003E2C89" w:rsidP="0006707D">
      <w:pPr>
        <w:ind w:firstLine="346"/>
        <w:rPr>
          <w:b/>
          <w:color w:val="000000"/>
        </w:rPr>
      </w:pPr>
      <w:r>
        <w:rPr>
          <w:b/>
          <w:color w:val="000000"/>
        </w:rPr>
        <w:t xml:space="preserve">Board membership: </w:t>
      </w:r>
    </w:p>
    <w:p w:rsidR="003E2C89" w:rsidRDefault="003E2C89" w:rsidP="007C39A6">
      <w:pPr>
        <w:rPr>
          <w:b/>
          <w:color w:val="000000"/>
        </w:rPr>
      </w:pPr>
    </w:p>
    <w:p w:rsidR="003E2C89" w:rsidRPr="0035065B" w:rsidRDefault="003E2C89" w:rsidP="007C39A6">
      <w:pPr>
        <w:numPr>
          <w:ilvl w:val="0"/>
          <w:numId w:val="1"/>
        </w:numPr>
        <w:ind w:left="346" w:hanging="284"/>
        <w:rPr>
          <w:b/>
          <w:color w:val="000000"/>
        </w:rPr>
      </w:pPr>
      <w:r w:rsidRPr="0035065B">
        <w:rPr>
          <w:b/>
          <w:color w:val="000000"/>
        </w:rPr>
        <w:t>Response to recruitment of Community representative</w:t>
      </w:r>
      <w:r w:rsidRPr="0035065B">
        <w:rPr>
          <w:color w:val="000000"/>
        </w:rPr>
        <w:t xml:space="preserve">: </w:t>
      </w:r>
    </w:p>
    <w:p w:rsidR="003E2C89" w:rsidRPr="002206C2" w:rsidRDefault="003E2C89" w:rsidP="002206C2">
      <w:pPr>
        <w:ind w:left="346"/>
        <w:rPr>
          <w:color w:val="000000"/>
        </w:rPr>
      </w:pPr>
      <w:r w:rsidRPr="0035065B">
        <w:rPr>
          <w:color w:val="000000"/>
        </w:rPr>
        <w:lastRenderedPageBreak/>
        <w:t>There have been no applications for this position since re-advertising it from November 2013.  It had been circulated via various networks and has been on the LNP page on Warwickshire Wildlife Trust website.</w:t>
      </w:r>
      <w:r>
        <w:rPr>
          <w:color w:val="000000"/>
        </w:rPr>
        <w:t xml:space="preserve"> </w:t>
      </w:r>
    </w:p>
    <w:p w:rsidR="003E2C89" w:rsidRDefault="003E2C89" w:rsidP="002206C2">
      <w:pPr>
        <w:tabs>
          <w:tab w:val="left" w:pos="5820"/>
        </w:tabs>
        <w:ind w:left="346"/>
        <w:rPr>
          <w:color w:val="000000"/>
        </w:rPr>
      </w:pPr>
      <w:r>
        <w:rPr>
          <w:color w:val="000000"/>
        </w:rPr>
        <w:t xml:space="preserve">The role of Paul </w:t>
      </w:r>
      <w:proofErr w:type="spellStart"/>
      <w:r>
        <w:rPr>
          <w:color w:val="000000"/>
        </w:rPr>
        <w:t>Cobbing</w:t>
      </w:r>
      <w:proofErr w:type="spellEnd"/>
      <w:r>
        <w:rPr>
          <w:color w:val="000000"/>
        </w:rPr>
        <w:t xml:space="preserve"> was discussed and it was proposed that he would be appointed to the Board as the Community representative. His work as National Flood Forum Chief Executive, and leading on the Defra Pathfinder initiative for nine counties liaising with many communities, combined with the support he has given in advising on establishing the LNP was noted as a key strength for the LNP. </w:t>
      </w:r>
    </w:p>
    <w:p w:rsidR="003E2C89" w:rsidRDefault="003E2C89" w:rsidP="002206C2">
      <w:pPr>
        <w:tabs>
          <w:tab w:val="left" w:pos="5820"/>
        </w:tabs>
        <w:ind w:left="346"/>
        <w:rPr>
          <w:color w:val="000000"/>
        </w:rPr>
      </w:pPr>
      <w:r>
        <w:rPr>
          <w:color w:val="000000"/>
        </w:rPr>
        <w:t>Proposed by: Ed Green</w:t>
      </w:r>
    </w:p>
    <w:p w:rsidR="003E2C89" w:rsidRDefault="003E2C89" w:rsidP="002206C2">
      <w:pPr>
        <w:tabs>
          <w:tab w:val="left" w:pos="5820"/>
        </w:tabs>
        <w:ind w:left="346"/>
        <w:rPr>
          <w:color w:val="000000"/>
        </w:rPr>
      </w:pPr>
      <w:r>
        <w:rPr>
          <w:color w:val="000000"/>
        </w:rPr>
        <w:t>Seconded by: Glenys Tucker</w:t>
      </w:r>
    </w:p>
    <w:p w:rsidR="003E2C89" w:rsidRDefault="003E2C89" w:rsidP="002206C2">
      <w:pPr>
        <w:tabs>
          <w:tab w:val="left" w:pos="5820"/>
        </w:tabs>
        <w:ind w:left="346"/>
        <w:rPr>
          <w:color w:val="000000"/>
        </w:rPr>
      </w:pPr>
      <w:r w:rsidRPr="00526AF8">
        <w:rPr>
          <w:b/>
          <w:color w:val="000000"/>
        </w:rPr>
        <w:t>Approved unanimously</w:t>
      </w:r>
      <w:r>
        <w:rPr>
          <w:color w:val="000000"/>
        </w:rPr>
        <w:t>.</w:t>
      </w:r>
    </w:p>
    <w:p w:rsidR="003E2C89" w:rsidRDefault="003E2C89" w:rsidP="002206C2">
      <w:pPr>
        <w:tabs>
          <w:tab w:val="left" w:pos="5820"/>
        </w:tabs>
        <w:ind w:left="346"/>
        <w:rPr>
          <w:color w:val="000000"/>
        </w:rPr>
      </w:pPr>
    </w:p>
    <w:p w:rsidR="003E2C89" w:rsidRPr="00FA4679" w:rsidRDefault="003E2C89" w:rsidP="002206C2">
      <w:pPr>
        <w:tabs>
          <w:tab w:val="left" w:pos="5820"/>
        </w:tabs>
        <w:ind w:left="346"/>
        <w:rPr>
          <w:b/>
          <w:color w:val="000000"/>
        </w:rPr>
      </w:pPr>
      <w:r w:rsidRPr="00FA4679">
        <w:rPr>
          <w:b/>
          <w:color w:val="000000"/>
        </w:rPr>
        <w:t>Chair for the Board.</w:t>
      </w:r>
    </w:p>
    <w:p w:rsidR="003E2C89" w:rsidRDefault="003E2C89" w:rsidP="002206C2">
      <w:pPr>
        <w:tabs>
          <w:tab w:val="left" w:pos="5820"/>
        </w:tabs>
        <w:ind w:left="346"/>
        <w:rPr>
          <w:color w:val="000000"/>
        </w:rPr>
      </w:pPr>
      <w:r>
        <w:rPr>
          <w:color w:val="000000"/>
        </w:rPr>
        <w:t>For this topic, the meeting was chaired by the secretariat, Gina Rowe.</w:t>
      </w:r>
    </w:p>
    <w:p w:rsidR="003E2C89" w:rsidRDefault="003E2C89" w:rsidP="002206C2">
      <w:pPr>
        <w:tabs>
          <w:tab w:val="left" w:pos="5820"/>
        </w:tabs>
        <w:ind w:left="346"/>
        <w:rPr>
          <w:color w:val="000000"/>
        </w:rPr>
      </w:pPr>
      <w:r>
        <w:rPr>
          <w:color w:val="000000"/>
        </w:rPr>
        <w:t>The Board needs to elect a chair for the following 12 months. Henry Lucas has indicated that he is willing to continue in the role of chair for a second year.  It is proposed that Henry Lucas is the chair of the Board.</w:t>
      </w:r>
    </w:p>
    <w:p w:rsidR="003E2C89" w:rsidRDefault="003E2C89" w:rsidP="00FA4679">
      <w:pPr>
        <w:tabs>
          <w:tab w:val="left" w:pos="5820"/>
        </w:tabs>
        <w:ind w:left="346"/>
        <w:rPr>
          <w:color w:val="000000"/>
        </w:rPr>
      </w:pPr>
      <w:r>
        <w:rPr>
          <w:color w:val="000000"/>
        </w:rPr>
        <w:t xml:space="preserve">Proposed by: Paul </w:t>
      </w:r>
      <w:proofErr w:type="spellStart"/>
      <w:r>
        <w:rPr>
          <w:color w:val="000000"/>
        </w:rPr>
        <w:t>Cobbing</w:t>
      </w:r>
      <w:proofErr w:type="spellEnd"/>
    </w:p>
    <w:p w:rsidR="003E2C89" w:rsidRDefault="003E2C89" w:rsidP="00FA4679">
      <w:pPr>
        <w:tabs>
          <w:tab w:val="left" w:pos="5820"/>
        </w:tabs>
        <w:ind w:left="346"/>
        <w:rPr>
          <w:color w:val="000000"/>
        </w:rPr>
      </w:pPr>
      <w:r>
        <w:rPr>
          <w:color w:val="000000"/>
        </w:rPr>
        <w:t>Seconded by: Nicola Wright</w:t>
      </w:r>
    </w:p>
    <w:p w:rsidR="003E2C89" w:rsidRPr="0006707D" w:rsidRDefault="003E2C89" w:rsidP="0006707D">
      <w:pPr>
        <w:tabs>
          <w:tab w:val="left" w:pos="5820"/>
        </w:tabs>
        <w:ind w:left="346"/>
        <w:rPr>
          <w:b/>
          <w:color w:val="000000"/>
        </w:rPr>
      </w:pPr>
      <w:r>
        <w:rPr>
          <w:b/>
          <w:color w:val="000000"/>
        </w:rPr>
        <w:t>Approved unanimously.</w:t>
      </w:r>
    </w:p>
    <w:p w:rsidR="003E2C89" w:rsidRDefault="003E2C89" w:rsidP="0006707D">
      <w:pPr>
        <w:tabs>
          <w:tab w:val="left" w:pos="5820"/>
        </w:tabs>
        <w:rPr>
          <w:color w:val="000000"/>
        </w:rPr>
      </w:pPr>
    </w:p>
    <w:p w:rsidR="003E2C89" w:rsidRDefault="003E2C89" w:rsidP="0006707D">
      <w:pPr>
        <w:tabs>
          <w:tab w:val="left" w:pos="5820"/>
        </w:tabs>
        <w:ind w:left="346" w:hanging="346"/>
        <w:rPr>
          <w:b/>
          <w:color w:val="000000"/>
        </w:rPr>
      </w:pPr>
      <w:r>
        <w:rPr>
          <w:b/>
          <w:color w:val="000000"/>
        </w:rPr>
        <w:t>5.  Recommended Priority projects from LNP Implementation Group</w:t>
      </w:r>
      <w:r w:rsidRPr="00E07343">
        <w:rPr>
          <w:b/>
          <w:color w:val="000000"/>
        </w:rPr>
        <w:t xml:space="preserve"> </w:t>
      </w:r>
    </w:p>
    <w:p w:rsidR="003E2C89" w:rsidRDefault="003E2C89" w:rsidP="002206C2">
      <w:pPr>
        <w:tabs>
          <w:tab w:val="left" w:pos="5820"/>
        </w:tabs>
        <w:ind w:left="346"/>
        <w:rPr>
          <w:color w:val="000000"/>
        </w:rPr>
      </w:pPr>
      <w:r>
        <w:rPr>
          <w:color w:val="000000"/>
        </w:rPr>
        <w:t>The paper 5.3 was circulated prior to the meeting and discussed.</w:t>
      </w:r>
    </w:p>
    <w:p w:rsidR="003E2C89" w:rsidRDefault="003E2C89" w:rsidP="002206C2">
      <w:pPr>
        <w:tabs>
          <w:tab w:val="left" w:pos="5820"/>
        </w:tabs>
        <w:ind w:left="346"/>
        <w:rPr>
          <w:color w:val="000000"/>
        </w:rPr>
      </w:pPr>
      <w:r w:rsidRPr="00526AF8">
        <w:rPr>
          <w:b/>
          <w:color w:val="000000"/>
        </w:rPr>
        <w:t>The</w:t>
      </w:r>
      <w:r>
        <w:rPr>
          <w:b/>
          <w:color w:val="000000"/>
        </w:rPr>
        <w:t xml:space="preserve"> paper was approved</w:t>
      </w:r>
      <w:r>
        <w:rPr>
          <w:color w:val="000000"/>
        </w:rPr>
        <w:t xml:space="preserve">, with the noted projects endorsed by LNP.  </w:t>
      </w:r>
    </w:p>
    <w:p w:rsidR="003E2C89" w:rsidRDefault="003E2C89" w:rsidP="002206C2">
      <w:pPr>
        <w:tabs>
          <w:tab w:val="left" w:pos="5820"/>
        </w:tabs>
        <w:ind w:left="346"/>
        <w:rPr>
          <w:color w:val="000000"/>
        </w:rPr>
      </w:pPr>
    </w:p>
    <w:p w:rsidR="003E2C89" w:rsidRDefault="003E2C89" w:rsidP="002206C2">
      <w:pPr>
        <w:tabs>
          <w:tab w:val="left" w:pos="5820"/>
        </w:tabs>
        <w:ind w:left="346"/>
        <w:rPr>
          <w:color w:val="000000"/>
        </w:rPr>
      </w:pPr>
      <w:r>
        <w:rPr>
          <w:color w:val="000000"/>
        </w:rPr>
        <w:t xml:space="preserve">It was agreed that the next LNP Implementation Group meeting in October will focus on developing the Health projects in more detail. The planned grassland meeting (as in paper) will be re-scheduled.                                                                                        </w:t>
      </w:r>
      <w:r w:rsidRPr="0006707D">
        <w:rPr>
          <w:b/>
          <w:color w:val="000000"/>
        </w:rPr>
        <w:t>GR</w:t>
      </w:r>
    </w:p>
    <w:p w:rsidR="003E2C89" w:rsidRPr="0006707D" w:rsidRDefault="003E2C89" w:rsidP="0006707D">
      <w:pPr>
        <w:ind w:left="360" w:hanging="360"/>
        <w:rPr>
          <w:rFonts w:cs="Calibri"/>
          <w:b/>
          <w:bCs/>
          <w:color w:val="000000"/>
        </w:rPr>
      </w:pPr>
      <w:r>
        <w:rPr>
          <w:rFonts w:cs="Calibri"/>
          <w:b/>
          <w:bCs/>
          <w:color w:val="000000"/>
        </w:rPr>
        <w:t xml:space="preserve">                                                                                                </w:t>
      </w:r>
    </w:p>
    <w:p w:rsidR="003E2C89" w:rsidRDefault="003E2C89">
      <w:pPr>
        <w:rPr>
          <w:b/>
        </w:rPr>
      </w:pPr>
      <w:r>
        <w:rPr>
          <w:b/>
        </w:rPr>
        <w:t>6</w:t>
      </w:r>
      <w:r w:rsidRPr="006813A2">
        <w:rPr>
          <w:b/>
        </w:rPr>
        <w:t xml:space="preserve">.  Date of next meeting: </w:t>
      </w:r>
      <w:r>
        <w:t xml:space="preserve"> Agreed as</w:t>
      </w:r>
      <w:r w:rsidRPr="00E25DE8">
        <w:rPr>
          <w:b/>
        </w:rPr>
        <w:t xml:space="preserve"> </w:t>
      </w:r>
      <w:r>
        <w:rPr>
          <w:b/>
        </w:rPr>
        <w:t>Tuesday 18</w:t>
      </w:r>
      <w:r w:rsidRPr="006D4439">
        <w:rPr>
          <w:b/>
          <w:vertAlign w:val="superscript"/>
        </w:rPr>
        <w:t>th</w:t>
      </w:r>
      <w:r>
        <w:rPr>
          <w:b/>
        </w:rPr>
        <w:t xml:space="preserve"> November 2014</w:t>
      </w:r>
    </w:p>
    <w:p w:rsidR="003E2C89" w:rsidRDefault="003E2C89" w:rsidP="00F50A37">
      <w:pPr>
        <w:ind w:firstLine="360"/>
      </w:pPr>
      <w:r w:rsidRPr="00A8788B">
        <w:rPr>
          <w:b/>
        </w:rPr>
        <w:t>Venue</w:t>
      </w:r>
      <w:r>
        <w:rPr>
          <w:b/>
        </w:rPr>
        <w:t xml:space="preserve">: </w:t>
      </w:r>
      <w:r w:rsidRPr="007F22EB">
        <w:t>Warwickshire Coun</w:t>
      </w:r>
      <w:r>
        <w:t xml:space="preserve">ty Council, room TBC                                                 </w:t>
      </w:r>
      <w:r w:rsidRPr="007F22EB">
        <w:rPr>
          <w:b/>
        </w:rPr>
        <w:t>MR/GR</w:t>
      </w:r>
    </w:p>
    <w:p w:rsidR="003E2C89" w:rsidRDefault="003E2C89" w:rsidP="00F50A37">
      <w:pPr>
        <w:ind w:firstLine="360"/>
      </w:pPr>
      <w:r>
        <w:t>Henry Lucas was thanked for use of the room at Pleasance Farm.</w:t>
      </w:r>
    </w:p>
    <w:p w:rsidR="003E2C89" w:rsidRDefault="003E2C89" w:rsidP="00F50A37">
      <w:pPr>
        <w:rPr>
          <w:color w:val="000000"/>
        </w:rPr>
      </w:pPr>
    </w:p>
    <w:p w:rsidR="003E2C89" w:rsidRDefault="003E2C89" w:rsidP="00F50A37">
      <w:pPr>
        <w:rPr>
          <w:rFonts w:cs="Calibri"/>
          <w:b/>
          <w:bCs/>
          <w:color w:val="000000"/>
        </w:rPr>
      </w:pPr>
      <w:r>
        <w:rPr>
          <w:b/>
        </w:rPr>
        <w:t xml:space="preserve">7.   AOB </w:t>
      </w:r>
      <w:r w:rsidRPr="002667B3">
        <w:rPr>
          <w:rFonts w:cs="Calibri"/>
          <w:b/>
          <w:bCs/>
          <w:color w:val="000000"/>
        </w:rPr>
        <w:t>For information:</w:t>
      </w:r>
    </w:p>
    <w:p w:rsidR="003E2C89" w:rsidRDefault="003E2C89" w:rsidP="00F50A37">
      <w:pPr>
        <w:ind w:left="360"/>
      </w:pPr>
      <w:r>
        <w:rPr>
          <w:rFonts w:cs="Calibri"/>
          <w:b/>
          <w:bCs/>
          <w:color w:val="000000"/>
        </w:rPr>
        <w:t xml:space="preserve">National LNP links:  </w:t>
      </w:r>
      <w:r w:rsidRPr="002206C2">
        <w:rPr>
          <w:rFonts w:cs="Calibri"/>
          <w:bCs/>
          <w:color w:val="000000"/>
        </w:rPr>
        <w:t>GR noted that there are several emails received from national Defra contacts re LNPs.</w:t>
      </w:r>
      <w:r>
        <w:rPr>
          <w:rFonts w:cs="Calibri"/>
          <w:b/>
          <w:bCs/>
          <w:color w:val="000000"/>
        </w:rPr>
        <w:t xml:space="preserve">  It was agreed that </w:t>
      </w:r>
      <w:r>
        <w:rPr>
          <w:rFonts w:cs="Calibri"/>
          <w:bCs/>
          <w:color w:val="000000"/>
        </w:rPr>
        <w:t>i</w:t>
      </w:r>
      <w:r w:rsidRPr="00E25DE8">
        <w:rPr>
          <w:rFonts w:cs="Calibri"/>
          <w:bCs/>
          <w:color w:val="000000"/>
        </w:rPr>
        <w:t>nformation will be forwarded when received.</w:t>
      </w:r>
      <w:r>
        <w:rPr>
          <w:rFonts w:cs="Calibri"/>
          <w:b/>
          <w:bCs/>
          <w:color w:val="000000"/>
        </w:rPr>
        <w:t xml:space="preserve">                                                                                                                      GR     </w:t>
      </w:r>
    </w:p>
    <w:sectPr w:rsidR="003E2C89" w:rsidSect="00CE0DA4">
      <w:headerReference w:type="default" r:id="rId8"/>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F4" w:rsidRDefault="004C7CF4">
      <w:r>
        <w:separator/>
      </w:r>
    </w:p>
  </w:endnote>
  <w:endnote w:type="continuationSeparator" w:id="0">
    <w:p w:rsidR="004C7CF4" w:rsidRDefault="004C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F4" w:rsidRDefault="004C7CF4">
      <w:r>
        <w:separator/>
      </w:r>
    </w:p>
  </w:footnote>
  <w:footnote w:type="continuationSeparator" w:id="0">
    <w:p w:rsidR="004C7CF4" w:rsidRDefault="004C7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89" w:rsidRDefault="003E2C89">
    <w:pPr>
      <w:pStyle w:val="Header"/>
    </w:pPr>
    <w:r>
      <w:t xml:space="preserve">                                                                                                     Minutes of WCS LNP 5th Board </w:t>
    </w:r>
    <w:proofErr w:type="gramStart"/>
    <w:r>
      <w:t>meeting  5.4</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65C5"/>
    <w:multiLevelType w:val="hybridMultilevel"/>
    <w:tmpl w:val="36E66056"/>
    <w:lvl w:ilvl="0" w:tplc="C7BE3762">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7E6E6C"/>
    <w:multiLevelType w:val="hybridMultilevel"/>
    <w:tmpl w:val="280A54FE"/>
    <w:lvl w:ilvl="0" w:tplc="E3F0F568">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8F"/>
    <w:rsid w:val="00007A48"/>
    <w:rsid w:val="000164AB"/>
    <w:rsid w:val="0002188F"/>
    <w:rsid w:val="0002447D"/>
    <w:rsid w:val="00033120"/>
    <w:rsid w:val="0005354E"/>
    <w:rsid w:val="0005609C"/>
    <w:rsid w:val="0006707D"/>
    <w:rsid w:val="00067780"/>
    <w:rsid w:val="00071BA3"/>
    <w:rsid w:val="000809C6"/>
    <w:rsid w:val="000854BF"/>
    <w:rsid w:val="000A0621"/>
    <w:rsid w:val="000A4E93"/>
    <w:rsid w:val="000B24F5"/>
    <w:rsid w:val="000B3BBF"/>
    <w:rsid w:val="000B5671"/>
    <w:rsid w:val="000D0CB3"/>
    <w:rsid w:val="000F2FB4"/>
    <w:rsid w:val="00117579"/>
    <w:rsid w:val="0012504E"/>
    <w:rsid w:val="00141826"/>
    <w:rsid w:val="00163007"/>
    <w:rsid w:val="001636F8"/>
    <w:rsid w:val="00165B47"/>
    <w:rsid w:val="00170F0E"/>
    <w:rsid w:val="0017514F"/>
    <w:rsid w:val="001873A7"/>
    <w:rsid w:val="00191B8D"/>
    <w:rsid w:val="001B4BD4"/>
    <w:rsid w:val="001C0BB4"/>
    <w:rsid w:val="001C5776"/>
    <w:rsid w:val="001D2B9E"/>
    <w:rsid w:val="00207BD0"/>
    <w:rsid w:val="002206C2"/>
    <w:rsid w:val="002220D0"/>
    <w:rsid w:val="002248D7"/>
    <w:rsid w:val="002407B5"/>
    <w:rsid w:val="002439D5"/>
    <w:rsid w:val="00264986"/>
    <w:rsid w:val="00265FCC"/>
    <w:rsid w:val="002667AA"/>
    <w:rsid w:val="002667B3"/>
    <w:rsid w:val="00287325"/>
    <w:rsid w:val="00287DD8"/>
    <w:rsid w:val="00292730"/>
    <w:rsid w:val="002940D5"/>
    <w:rsid w:val="002E733E"/>
    <w:rsid w:val="002F7B39"/>
    <w:rsid w:val="0030086F"/>
    <w:rsid w:val="00324A38"/>
    <w:rsid w:val="003331E6"/>
    <w:rsid w:val="0035065B"/>
    <w:rsid w:val="00354343"/>
    <w:rsid w:val="00357586"/>
    <w:rsid w:val="00360BBB"/>
    <w:rsid w:val="00370CDF"/>
    <w:rsid w:val="00383752"/>
    <w:rsid w:val="00385DA4"/>
    <w:rsid w:val="00393B7C"/>
    <w:rsid w:val="003969F3"/>
    <w:rsid w:val="003A5750"/>
    <w:rsid w:val="003B5DBC"/>
    <w:rsid w:val="003B67A3"/>
    <w:rsid w:val="003D5A90"/>
    <w:rsid w:val="003E2C89"/>
    <w:rsid w:val="003E47AA"/>
    <w:rsid w:val="003F0296"/>
    <w:rsid w:val="003F3173"/>
    <w:rsid w:val="003F45EB"/>
    <w:rsid w:val="003F5AA3"/>
    <w:rsid w:val="00413144"/>
    <w:rsid w:val="004146E0"/>
    <w:rsid w:val="004209C2"/>
    <w:rsid w:val="00422BDC"/>
    <w:rsid w:val="00443334"/>
    <w:rsid w:val="00443F16"/>
    <w:rsid w:val="00453274"/>
    <w:rsid w:val="00453653"/>
    <w:rsid w:val="00461529"/>
    <w:rsid w:val="00463637"/>
    <w:rsid w:val="00464E99"/>
    <w:rsid w:val="00471494"/>
    <w:rsid w:val="00477609"/>
    <w:rsid w:val="004820D5"/>
    <w:rsid w:val="004A2637"/>
    <w:rsid w:val="004A7681"/>
    <w:rsid w:val="004B3149"/>
    <w:rsid w:val="004B5C90"/>
    <w:rsid w:val="004C11A4"/>
    <w:rsid w:val="004C224C"/>
    <w:rsid w:val="004C2274"/>
    <w:rsid w:val="004C7CF4"/>
    <w:rsid w:val="004D3EDA"/>
    <w:rsid w:val="004D4A23"/>
    <w:rsid w:val="004E56DA"/>
    <w:rsid w:val="004F608B"/>
    <w:rsid w:val="00511022"/>
    <w:rsid w:val="005113C9"/>
    <w:rsid w:val="005116D8"/>
    <w:rsid w:val="00521749"/>
    <w:rsid w:val="0052188F"/>
    <w:rsid w:val="005231B9"/>
    <w:rsid w:val="00526AF8"/>
    <w:rsid w:val="00532FD0"/>
    <w:rsid w:val="005421BB"/>
    <w:rsid w:val="00555F9F"/>
    <w:rsid w:val="00557886"/>
    <w:rsid w:val="005635A8"/>
    <w:rsid w:val="00572528"/>
    <w:rsid w:val="0057699D"/>
    <w:rsid w:val="00595B73"/>
    <w:rsid w:val="005B2FFB"/>
    <w:rsid w:val="005F1709"/>
    <w:rsid w:val="005F19C2"/>
    <w:rsid w:val="005F6A38"/>
    <w:rsid w:val="00610361"/>
    <w:rsid w:val="006244A2"/>
    <w:rsid w:val="00630C6F"/>
    <w:rsid w:val="006323B6"/>
    <w:rsid w:val="006335FE"/>
    <w:rsid w:val="006414EA"/>
    <w:rsid w:val="00657E94"/>
    <w:rsid w:val="00663A6C"/>
    <w:rsid w:val="00674AA7"/>
    <w:rsid w:val="006813A2"/>
    <w:rsid w:val="00681907"/>
    <w:rsid w:val="00692CD6"/>
    <w:rsid w:val="006B19F3"/>
    <w:rsid w:val="006D333B"/>
    <w:rsid w:val="006D4439"/>
    <w:rsid w:val="006F5545"/>
    <w:rsid w:val="0070725A"/>
    <w:rsid w:val="00707B92"/>
    <w:rsid w:val="00720CD5"/>
    <w:rsid w:val="00730482"/>
    <w:rsid w:val="00743AA6"/>
    <w:rsid w:val="00745B79"/>
    <w:rsid w:val="007508F2"/>
    <w:rsid w:val="007543E7"/>
    <w:rsid w:val="00766644"/>
    <w:rsid w:val="00775299"/>
    <w:rsid w:val="0078389B"/>
    <w:rsid w:val="00797FA9"/>
    <w:rsid w:val="007A1C27"/>
    <w:rsid w:val="007B0BEE"/>
    <w:rsid w:val="007B408E"/>
    <w:rsid w:val="007C39A6"/>
    <w:rsid w:val="007C3C1F"/>
    <w:rsid w:val="007C5978"/>
    <w:rsid w:val="007F22EB"/>
    <w:rsid w:val="00845B0B"/>
    <w:rsid w:val="008469F2"/>
    <w:rsid w:val="00847590"/>
    <w:rsid w:val="00855521"/>
    <w:rsid w:val="00862D4F"/>
    <w:rsid w:val="00870217"/>
    <w:rsid w:val="00875C33"/>
    <w:rsid w:val="00894B9A"/>
    <w:rsid w:val="008A3F37"/>
    <w:rsid w:val="008A7166"/>
    <w:rsid w:val="008C1197"/>
    <w:rsid w:val="008C5319"/>
    <w:rsid w:val="008D0CCA"/>
    <w:rsid w:val="008E5EED"/>
    <w:rsid w:val="008F366B"/>
    <w:rsid w:val="008F3A25"/>
    <w:rsid w:val="008F5D1E"/>
    <w:rsid w:val="009101D2"/>
    <w:rsid w:val="0091553E"/>
    <w:rsid w:val="0092011B"/>
    <w:rsid w:val="0093408E"/>
    <w:rsid w:val="00936AAE"/>
    <w:rsid w:val="0093722E"/>
    <w:rsid w:val="009439B2"/>
    <w:rsid w:val="00945314"/>
    <w:rsid w:val="00957715"/>
    <w:rsid w:val="00963A43"/>
    <w:rsid w:val="00971555"/>
    <w:rsid w:val="00975E29"/>
    <w:rsid w:val="009853B9"/>
    <w:rsid w:val="0099738B"/>
    <w:rsid w:val="009A0FFB"/>
    <w:rsid w:val="009B64D2"/>
    <w:rsid w:val="009C0349"/>
    <w:rsid w:val="009C78B7"/>
    <w:rsid w:val="009D2185"/>
    <w:rsid w:val="009D541A"/>
    <w:rsid w:val="009D5734"/>
    <w:rsid w:val="009D6E56"/>
    <w:rsid w:val="009D7D39"/>
    <w:rsid w:val="009E28D7"/>
    <w:rsid w:val="00A02A7D"/>
    <w:rsid w:val="00A07EB6"/>
    <w:rsid w:val="00A121DA"/>
    <w:rsid w:val="00A133D5"/>
    <w:rsid w:val="00A834A9"/>
    <w:rsid w:val="00A8788B"/>
    <w:rsid w:val="00AB76DE"/>
    <w:rsid w:val="00AC5FF3"/>
    <w:rsid w:val="00AD5871"/>
    <w:rsid w:val="00AE172E"/>
    <w:rsid w:val="00AF3211"/>
    <w:rsid w:val="00AF45D0"/>
    <w:rsid w:val="00B13D03"/>
    <w:rsid w:val="00B15D6E"/>
    <w:rsid w:val="00B16C6E"/>
    <w:rsid w:val="00B17E33"/>
    <w:rsid w:val="00B32954"/>
    <w:rsid w:val="00B50685"/>
    <w:rsid w:val="00B60D50"/>
    <w:rsid w:val="00B62CE6"/>
    <w:rsid w:val="00B67AF5"/>
    <w:rsid w:val="00B875AF"/>
    <w:rsid w:val="00BB1BC1"/>
    <w:rsid w:val="00BB309A"/>
    <w:rsid w:val="00BB389D"/>
    <w:rsid w:val="00BB3B5F"/>
    <w:rsid w:val="00BB4963"/>
    <w:rsid w:val="00BB7F08"/>
    <w:rsid w:val="00BD7030"/>
    <w:rsid w:val="00BF50EA"/>
    <w:rsid w:val="00BF643B"/>
    <w:rsid w:val="00C05823"/>
    <w:rsid w:val="00C23574"/>
    <w:rsid w:val="00C32637"/>
    <w:rsid w:val="00C400FE"/>
    <w:rsid w:val="00C46B29"/>
    <w:rsid w:val="00C612CC"/>
    <w:rsid w:val="00C61980"/>
    <w:rsid w:val="00C70F49"/>
    <w:rsid w:val="00C768A3"/>
    <w:rsid w:val="00C7740D"/>
    <w:rsid w:val="00C7768B"/>
    <w:rsid w:val="00C83E3F"/>
    <w:rsid w:val="00C918D0"/>
    <w:rsid w:val="00CA7D9F"/>
    <w:rsid w:val="00CB0762"/>
    <w:rsid w:val="00CB2CF4"/>
    <w:rsid w:val="00CC1904"/>
    <w:rsid w:val="00CC26B2"/>
    <w:rsid w:val="00CD20C5"/>
    <w:rsid w:val="00CE0CAE"/>
    <w:rsid w:val="00CE0DA4"/>
    <w:rsid w:val="00CE44EC"/>
    <w:rsid w:val="00CF29DE"/>
    <w:rsid w:val="00CF5C8F"/>
    <w:rsid w:val="00CF7EFC"/>
    <w:rsid w:val="00D02A12"/>
    <w:rsid w:val="00D50E50"/>
    <w:rsid w:val="00D51F25"/>
    <w:rsid w:val="00D61129"/>
    <w:rsid w:val="00D62283"/>
    <w:rsid w:val="00D66A49"/>
    <w:rsid w:val="00D76FD1"/>
    <w:rsid w:val="00D83B2D"/>
    <w:rsid w:val="00D97D7F"/>
    <w:rsid w:val="00DA018D"/>
    <w:rsid w:val="00DA3B34"/>
    <w:rsid w:val="00DB066F"/>
    <w:rsid w:val="00DB0C23"/>
    <w:rsid w:val="00DB1A90"/>
    <w:rsid w:val="00DB65CE"/>
    <w:rsid w:val="00DC3E3F"/>
    <w:rsid w:val="00DD1443"/>
    <w:rsid w:val="00DD29AD"/>
    <w:rsid w:val="00DD360D"/>
    <w:rsid w:val="00DF0AC2"/>
    <w:rsid w:val="00DF2AA3"/>
    <w:rsid w:val="00DF40F6"/>
    <w:rsid w:val="00DF68C5"/>
    <w:rsid w:val="00E0054C"/>
    <w:rsid w:val="00E066F6"/>
    <w:rsid w:val="00E07343"/>
    <w:rsid w:val="00E163C7"/>
    <w:rsid w:val="00E24A0B"/>
    <w:rsid w:val="00E25DE8"/>
    <w:rsid w:val="00E319A0"/>
    <w:rsid w:val="00E46456"/>
    <w:rsid w:val="00E508FC"/>
    <w:rsid w:val="00E50B4E"/>
    <w:rsid w:val="00E56372"/>
    <w:rsid w:val="00E578DA"/>
    <w:rsid w:val="00E80F5F"/>
    <w:rsid w:val="00E914A4"/>
    <w:rsid w:val="00E9606F"/>
    <w:rsid w:val="00EA1C6B"/>
    <w:rsid w:val="00EA22B1"/>
    <w:rsid w:val="00EA5C17"/>
    <w:rsid w:val="00EC69C9"/>
    <w:rsid w:val="00EC6BF3"/>
    <w:rsid w:val="00EE31DA"/>
    <w:rsid w:val="00EE5F34"/>
    <w:rsid w:val="00EF3F3C"/>
    <w:rsid w:val="00EF6583"/>
    <w:rsid w:val="00F05FAA"/>
    <w:rsid w:val="00F42692"/>
    <w:rsid w:val="00F50A37"/>
    <w:rsid w:val="00F5150B"/>
    <w:rsid w:val="00F62056"/>
    <w:rsid w:val="00F6754C"/>
    <w:rsid w:val="00F74736"/>
    <w:rsid w:val="00F870C1"/>
    <w:rsid w:val="00F95666"/>
    <w:rsid w:val="00FA34FA"/>
    <w:rsid w:val="00FA3AF5"/>
    <w:rsid w:val="00FA4679"/>
    <w:rsid w:val="00FA7A77"/>
    <w:rsid w:val="00FC09E7"/>
    <w:rsid w:val="00FD18D9"/>
    <w:rsid w:val="00FD43DD"/>
    <w:rsid w:val="00FE5C5B"/>
    <w:rsid w:val="00FF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4A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rsid w:val="00CB2CF4"/>
    <w:rPr>
      <w:rFonts w:ascii="Tahoma" w:hAnsi="Tahoma" w:cs="Tahoma"/>
      <w:sz w:val="16"/>
      <w:szCs w:val="16"/>
    </w:rPr>
  </w:style>
  <w:style w:type="character" w:customStyle="1" w:styleId="BalloonTextChar">
    <w:name w:val="Balloon Text Char"/>
    <w:basedOn w:val="DefaultParagraphFont"/>
    <w:link w:val="BalloonText"/>
    <w:uiPriority w:val="99"/>
    <w:locked/>
    <w:rsid w:val="00CB2CF4"/>
    <w:rPr>
      <w:rFonts w:ascii="Tahoma" w:hAnsi="Tahoma" w:cs="Tahoma"/>
      <w:sz w:val="16"/>
      <w:szCs w:val="16"/>
    </w:rPr>
  </w:style>
  <w:style w:type="paragraph" w:styleId="Header">
    <w:name w:val="header"/>
    <w:basedOn w:val="Normal"/>
    <w:link w:val="HeaderChar1"/>
    <w:uiPriority w:val="99"/>
    <w:rsid w:val="00B60D50"/>
    <w:pPr>
      <w:tabs>
        <w:tab w:val="center" w:pos="4513"/>
        <w:tab w:val="right" w:pos="9026"/>
      </w:tabs>
    </w:pPr>
    <w:rPr>
      <w:rFonts w:ascii="Calibri" w:hAnsi="Calibri" w:cs="Times New Roman"/>
      <w:szCs w:val="20"/>
      <w:lang w:eastAsia="en-US"/>
    </w:rPr>
  </w:style>
  <w:style w:type="character" w:customStyle="1" w:styleId="HeaderChar">
    <w:name w:val="Header Char"/>
    <w:basedOn w:val="DefaultParagraphFont"/>
    <w:uiPriority w:val="99"/>
    <w:semiHidden/>
    <w:locked/>
    <w:rsid w:val="0005609C"/>
    <w:rPr>
      <w:rFonts w:ascii="Arial" w:hAnsi="Arial" w:cs="Arial"/>
    </w:rPr>
  </w:style>
  <w:style w:type="character" w:customStyle="1" w:styleId="HeaderChar1">
    <w:name w:val="Header Char1"/>
    <w:link w:val="Header"/>
    <w:uiPriority w:val="99"/>
    <w:locked/>
    <w:rsid w:val="00B60D50"/>
    <w:rPr>
      <w:rFonts w:ascii="Calibri" w:hAnsi="Calibri"/>
      <w:sz w:val="22"/>
      <w:lang w:val="en-GB" w:eastAsia="en-US"/>
    </w:rPr>
  </w:style>
  <w:style w:type="paragraph" w:styleId="Footer">
    <w:name w:val="footer"/>
    <w:basedOn w:val="Normal"/>
    <w:link w:val="FooterChar"/>
    <w:uiPriority w:val="99"/>
    <w:rsid w:val="00D76FD1"/>
    <w:pPr>
      <w:tabs>
        <w:tab w:val="center" w:pos="4153"/>
        <w:tab w:val="right" w:pos="8306"/>
      </w:tabs>
    </w:pPr>
  </w:style>
  <w:style w:type="character" w:customStyle="1" w:styleId="FooterChar">
    <w:name w:val="Footer Char"/>
    <w:basedOn w:val="DefaultParagraphFont"/>
    <w:link w:val="Footer"/>
    <w:uiPriority w:val="99"/>
    <w:semiHidden/>
    <w:locked/>
    <w:rsid w:val="0005609C"/>
    <w:rPr>
      <w:rFonts w:ascii="Arial" w:hAnsi="Arial" w:cs="Arial"/>
    </w:rPr>
  </w:style>
  <w:style w:type="character" w:customStyle="1" w:styleId="CharChar1">
    <w:name w:val="Char Char1"/>
    <w:uiPriority w:val="99"/>
    <w:locked/>
    <w:rsid w:val="00610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4A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rsid w:val="00CB2CF4"/>
    <w:rPr>
      <w:rFonts w:ascii="Tahoma" w:hAnsi="Tahoma" w:cs="Tahoma"/>
      <w:sz w:val="16"/>
      <w:szCs w:val="16"/>
    </w:rPr>
  </w:style>
  <w:style w:type="character" w:customStyle="1" w:styleId="BalloonTextChar">
    <w:name w:val="Balloon Text Char"/>
    <w:basedOn w:val="DefaultParagraphFont"/>
    <w:link w:val="BalloonText"/>
    <w:uiPriority w:val="99"/>
    <w:locked/>
    <w:rsid w:val="00CB2CF4"/>
    <w:rPr>
      <w:rFonts w:ascii="Tahoma" w:hAnsi="Tahoma" w:cs="Tahoma"/>
      <w:sz w:val="16"/>
      <w:szCs w:val="16"/>
    </w:rPr>
  </w:style>
  <w:style w:type="paragraph" w:styleId="Header">
    <w:name w:val="header"/>
    <w:basedOn w:val="Normal"/>
    <w:link w:val="HeaderChar1"/>
    <w:uiPriority w:val="99"/>
    <w:rsid w:val="00B60D50"/>
    <w:pPr>
      <w:tabs>
        <w:tab w:val="center" w:pos="4513"/>
        <w:tab w:val="right" w:pos="9026"/>
      </w:tabs>
    </w:pPr>
    <w:rPr>
      <w:rFonts w:ascii="Calibri" w:hAnsi="Calibri" w:cs="Times New Roman"/>
      <w:szCs w:val="20"/>
      <w:lang w:eastAsia="en-US"/>
    </w:rPr>
  </w:style>
  <w:style w:type="character" w:customStyle="1" w:styleId="HeaderChar">
    <w:name w:val="Header Char"/>
    <w:basedOn w:val="DefaultParagraphFont"/>
    <w:uiPriority w:val="99"/>
    <w:semiHidden/>
    <w:locked/>
    <w:rsid w:val="0005609C"/>
    <w:rPr>
      <w:rFonts w:ascii="Arial" w:hAnsi="Arial" w:cs="Arial"/>
    </w:rPr>
  </w:style>
  <w:style w:type="character" w:customStyle="1" w:styleId="HeaderChar1">
    <w:name w:val="Header Char1"/>
    <w:link w:val="Header"/>
    <w:uiPriority w:val="99"/>
    <w:locked/>
    <w:rsid w:val="00B60D50"/>
    <w:rPr>
      <w:rFonts w:ascii="Calibri" w:hAnsi="Calibri"/>
      <w:sz w:val="22"/>
      <w:lang w:val="en-GB" w:eastAsia="en-US"/>
    </w:rPr>
  </w:style>
  <w:style w:type="paragraph" w:styleId="Footer">
    <w:name w:val="footer"/>
    <w:basedOn w:val="Normal"/>
    <w:link w:val="FooterChar"/>
    <w:uiPriority w:val="99"/>
    <w:rsid w:val="00D76FD1"/>
    <w:pPr>
      <w:tabs>
        <w:tab w:val="center" w:pos="4153"/>
        <w:tab w:val="right" w:pos="8306"/>
      </w:tabs>
    </w:pPr>
  </w:style>
  <w:style w:type="character" w:customStyle="1" w:styleId="FooterChar">
    <w:name w:val="Footer Char"/>
    <w:basedOn w:val="DefaultParagraphFont"/>
    <w:link w:val="Footer"/>
    <w:uiPriority w:val="99"/>
    <w:semiHidden/>
    <w:locked/>
    <w:rsid w:val="0005609C"/>
    <w:rPr>
      <w:rFonts w:ascii="Arial" w:hAnsi="Arial" w:cs="Arial"/>
    </w:rPr>
  </w:style>
  <w:style w:type="character" w:customStyle="1" w:styleId="CharChar1">
    <w:name w:val="Char Char1"/>
    <w:uiPriority w:val="99"/>
    <w:locked/>
    <w:rsid w:val="0061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Warwickshire, Coventry and Solihull LNP</vt:lpstr>
    </vt:vector>
  </TitlesOfParts>
  <Company>WWT</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Coventry and Solihull LNP</dc:title>
  <dc:creator>growe</dc:creator>
  <cp:lastModifiedBy>Steven Cheshire</cp:lastModifiedBy>
  <cp:revision>2</cp:revision>
  <cp:lastPrinted>2014-06-11T18:56:00Z</cp:lastPrinted>
  <dcterms:created xsi:type="dcterms:W3CDTF">2015-07-06T13:46:00Z</dcterms:created>
  <dcterms:modified xsi:type="dcterms:W3CDTF">2015-07-06T13:46:00Z</dcterms:modified>
</cp:coreProperties>
</file>